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7924" w14:textId="77777777" w:rsidR="0058142A" w:rsidRDefault="0058142A" w:rsidP="0058142A">
      <w:pPr>
        <w:jc w:val="center"/>
      </w:pPr>
      <w:r w:rsidRPr="00AB0314">
        <w:rPr>
          <w:noProof/>
          <w:lang w:eastAsia="en-GB"/>
        </w:rPr>
        <w:drawing>
          <wp:inline distT="0" distB="0" distL="0" distR="0" wp14:anchorId="704A796A" wp14:editId="704A796B">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14:paraId="02865998" w14:textId="036FC832" w:rsidR="009D5A44" w:rsidRDefault="00B269BF" w:rsidP="009D5A44">
      <w:pPr>
        <w:jc w:val="center"/>
        <w:rPr>
          <w:b/>
        </w:rPr>
      </w:pPr>
      <w:r w:rsidRPr="0058142A">
        <w:rPr>
          <w:b/>
        </w:rPr>
        <w:t>Gorgeous</w:t>
      </w:r>
      <w:r w:rsidR="00B01A16">
        <w:rPr>
          <w:b/>
        </w:rPr>
        <w:t xml:space="preserve"> </w:t>
      </w:r>
      <w:r w:rsidR="00DF0A2E">
        <w:rPr>
          <w:b/>
        </w:rPr>
        <w:t xml:space="preserve">Gorse Hill </w:t>
      </w:r>
      <w:r w:rsidR="006F172B">
        <w:rPr>
          <w:b/>
        </w:rPr>
        <w:t xml:space="preserve">Minutes </w:t>
      </w:r>
      <w:r w:rsidR="009B2735">
        <w:rPr>
          <w:b/>
        </w:rPr>
        <w:t>13</w:t>
      </w:r>
      <w:r w:rsidR="009B2735" w:rsidRPr="009B2735">
        <w:rPr>
          <w:b/>
          <w:vertAlign w:val="superscript"/>
        </w:rPr>
        <w:t>th</w:t>
      </w:r>
      <w:r w:rsidR="009B2735">
        <w:rPr>
          <w:b/>
        </w:rPr>
        <w:t xml:space="preserve"> May</w:t>
      </w:r>
      <w:r w:rsidR="009D5A44">
        <w:rPr>
          <w:b/>
        </w:rPr>
        <w:t xml:space="preserve"> 2015 </w:t>
      </w:r>
    </w:p>
    <w:p w14:paraId="0D0C1F1B" w14:textId="7AF30C87" w:rsidR="00834DEA" w:rsidRDefault="00834DEA" w:rsidP="00AE276B">
      <w:r>
        <w:rPr>
          <w:b/>
        </w:rPr>
        <w:t>In attendance:</w:t>
      </w:r>
      <w:r>
        <w:t xml:space="preserve"> </w:t>
      </w:r>
      <w:r w:rsidR="009B2735">
        <w:t xml:space="preserve">Mike </w:t>
      </w:r>
      <w:proofErr w:type="spellStart"/>
      <w:r w:rsidR="009B2735">
        <w:t>Cordingley</w:t>
      </w:r>
      <w:proofErr w:type="spellEnd"/>
      <w:r w:rsidR="009B2735">
        <w:t>,</w:t>
      </w:r>
      <w:r w:rsidR="009D5A44">
        <w:t xml:space="preserve"> </w:t>
      </w:r>
      <w:proofErr w:type="spellStart"/>
      <w:r w:rsidR="009D5A44">
        <w:t>Marje</w:t>
      </w:r>
      <w:proofErr w:type="spellEnd"/>
      <w:r w:rsidR="009D5A44">
        <w:t xml:space="preserve"> Kelly</w:t>
      </w:r>
      <w:r w:rsidR="000F7659">
        <w:t xml:space="preserve">, </w:t>
      </w:r>
      <w:r w:rsidR="00C63442">
        <w:t xml:space="preserve">Paula </w:t>
      </w:r>
      <w:proofErr w:type="spellStart"/>
      <w:r w:rsidR="00C63442">
        <w:t>Pierr</w:t>
      </w:r>
      <w:r w:rsidR="009B694C">
        <w:t>son</w:t>
      </w:r>
      <w:proofErr w:type="spellEnd"/>
      <w:r w:rsidR="00C46783">
        <w:t xml:space="preserve">, </w:t>
      </w:r>
      <w:r w:rsidR="009B2735">
        <w:t xml:space="preserve">Mickey Ryan, </w:t>
      </w:r>
      <w:proofErr w:type="spellStart"/>
      <w:r w:rsidR="009B694C">
        <w:t>Nic</w:t>
      </w:r>
      <w:proofErr w:type="spellEnd"/>
      <w:r w:rsidR="009B694C">
        <w:t xml:space="preserve"> Ward</w:t>
      </w:r>
      <w:r w:rsidR="00F90F2C">
        <w:t xml:space="preserve"> (</w:t>
      </w:r>
      <w:r w:rsidR="009B2735">
        <w:t xml:space="preserve">Chair &amp; </w:t>
      </w:r>
      <w:r w:rsidR="00F90F2C">
        <w:t>Minutes)</w:t>
      </w:r>
      <w:r w:rsidR="000F7659">
        <w:t xml:space="preserve"> </w:t>
      </w:r>
    </w:p>
    <w:p w14:paraId="3DEF01DC" w14:textId="5934A3FB" w:rsidR="00C46783" w:rsidRDefault="009D5A44" w:rsidP="009B2735">
      <w:pPr>
        <w:spacing w:before="240"/>
      </w:pPr>
      <w:r w:rsidRPr="00DE63E2">
        <w:rPr>
          <w:b/>
        </w:rPr>
        <w:t>Apologies:</w:t>
      </w:r>
      <w:r>
        <w:t xml:space="preserve"> </w:t>
      </w:r>
      <w:r w:rsidR="009B2735">
        <w:t xml:space="preserve">Mary Burroughs, </w:t>
      </w:r>
      <w:r w:rsidR="009B2735">
        <w:t xml:space="preserve">Maggie </w:t>
      </w:r>
      <w:proofErr w:type="spellStart"/>
      <w:r w:rsidR="009B2735">
        <w:t>Haggas</w:t>
      </w:r>
      <w:proofErr w:type="spellEnd"/>
      <w:r w:rsidR="009B2735">
        <w:t xml:space="preserve">, </w:t>
      </w:r>
      <w:r w:rsidR="009B2735">
        <w:t xml:space="preserve">Ruth </w:t>
      </w:r>
      <w:proofErr w:type="spellStart"/>
      <w:r w:rsidR="009B2735">
        <w:t>Hannan</w:t>
      </w:r>
      <w:proofErr w:type="spellEnd"/>
      <w:r w:rsidR="009B2735">
        <w:t>,</w:t>
      </w:r>
      <w:r w:rsidR="009B2735">
        <w:t xml:space="preserve"> Lisa </w:t>
      </w:r>
      <w:proofErr w:type="spellStart"/>
      <w:r w:rsidR="009B2735">
        <w:t>Mcauley</w:t>
      </w:r>
      <w:proofErr w:type="spellEnd"/>
      <w:r w:rsidR="009B2735">
        <w:t xml:space="preserve">, </w:t>
      </w:r>
      <w:r w:rsidR="00C46783">
        <w:t>Mary Patel</w:t>
      </w:r>
      <w:r w:rsidR="009B2735">
        <w:t xml:space="preserve">, </w:t>
      </w:r>
      <w:r w:rsidR="009B2735">
        <w:t>Nigel Woodcock</w:t>
      </w:r>
    </w:p>
    <w:p w14:paraId="776A6A8D" w14:textId="23FE9AB8" w:rsidR="00A55068" w:rsidRPr="00A55068" w:rsidRDefault="00FB361A" w:rsidP="009B2735">
      <w:r>
        <w:t>The group was not quora</w:t>
      </w:r>
      <w:r w:rsidR="00A55068">
        <w:t>t</w:t>
      </w:r>
      <w:r>
        <w:t>e</w:t>
      </w:r>
      <w:r w:rsidR="00A55068">
        <w:t>.</w:t>
      </w:r>
    </w:p>
    <w:p w14:paraId="76997710" w14:textId="77777777" w:rsidR="009B2735" w:rsidRPr="009B694C" w:rsidRDefault="009B2735" w:rsidP="009B2735">
      <w:pPr>
        <w:rPr>
          <w:b/>
        </w:rPr>
      </w:pPr>
      <w:r>
        <w:rPr>
          <w:b/>
        </w:rPr>
        <w:t>Minutes from previous meeting</w:t>
      </w:r>
    </w:p>
    <w:p w14:paraId="78798F41" w14:textId="77777777" w:rsidR="009B2735" w:rsidRDefault="009B2735" w:rsidP="009B2735">
      <w:pPr>
        <w:spacing w:after="0" w:line="240" w:lineRule="auto"/>
      </w:pPr>
      <w:r>
        <w:t>The minutes from the previous meeting were accepted as an accurate record.</w:t>
      </w:r>
    </w:p>
    <w:p w14:paraId="1667B731" w14:textId="77777777" w:rsidR="00ED4F47" w:rsidRDefault="00ED4F47" w:rsidP="009B2735">
      <w:pPr>
        <w:spacing w:after="0" w:line="240" w:lineRule="auto"/>
      </w:pPr>
    </w:p>
    <w:p w14:paraId="3FE106CF" w14:textId="5B24308F" w:rsidR="009B2735" w:rsidRPr="00ED4F47" w:rsidRDefault="00ED4F47" w:rsidP="00ED4F47">
      <w:pPr>
        <w:spacing w:after="0" w:line="240" w:lineRule="auto"/>
        <w:rPr>
          <w:b/>
        </w:rPr>
      </w:pPr>
      <w:r>
        <w:rPr>
          <w:b/>
        </w:rPr>
        <w:t xml:space="preserve">1f. </w:t>
      </w:r>
      <w:r w:rsidR="009B2735" w:rsidRPr="00ED4F47">
        <w:rPr>
          <w:b/>
        </w:rPr>
        <w:t>Sunflower planting weekend</w:t>
      </w:r>
    </w:p>
    <w:p w14:paraId="6A79A6EC" w14:textId="53273702" w:rsidR="009B2735" w:rsidRDefault="00ED4F47" w:rsidP="009B2735">
      <w:r>
        <w:t>The Sunflower planting weekend was reasonably successful, with 20 children and their adults attending, many of whom had not taken part in a GGH event previously. It was agreed that advertising beyond social media would be essential for subsequent events, and due to the unforeseen absence of one of the organisers, we did not have the promised goodie bags, so we will ensure a contingency in future.</w:t>
      </w:r>
    </w:p>
    <w:p w14:paraId="5805A4BE" w14:textId="4FC120BC" w:rsidR="009B2735" w:rsidRPr="00A55068" w:rsidRDefault="00A55068" w:rsidP="009B2735">
      <w:pPr>
        <w:rPr>
          <w:b/>
        </w:rPr>
      </w:pPr>
      <w:r w:rsidRPr="00A55068">
        <w:rPr>
          <w:b/>
        </w:rPr>
        <w:t>2. Marathon</w:t>
      </w:r>
    </w:p>
    <w:p w14:paraId="6D4A202C" w14:textId="6FE5147A" w:rsidR="00A55068" w:rsidRDefault="009F015A" w:rsidP="009B2735">
      <w:r>
        <w:t>As a last minute plan, t</w:t>
      </w:r>
      <w:r w:rsidR="00A55068">
        <w:t xml:space="preserve">he Marathon was </w:t>
      </w:r>
      <w:r>
        <w:t>hugely</w:t>
      </w:r>
      <w:r w:rsidR="00A55068">
        <w:t xml:space="preserve"> successful, and the publicity led to a great</w:t>
      </w:r>
      <w:r>
        <w:t>er</w:t>
      </w:r>
      <w:r w:rsidR="00A55068">
        <w:t xml:space="preserve"> turnout of supporters than in previous years. Lots of positive feedback, and appreciation from runners, particularly of </w:t>
      </w:r>
      <w:proofErr w:type="spellStart"/>
      <w:r w:rsidR="00A55068">
        <w:t>Bhangracise</w:t>
      </w:r>
      <w:proofErr w:type="spellEnd"/>
      <w:r w:rsidR="00A55068">
        <w:t>, Gorse Hill Studios and the entertainment at Stretford Public Hall</w:t>
      </w:r>
      <w:r>
        <w:t>. There is far more that can be arranged for 2016 however, particularly along the stretch between the Public Hall and the Gorse Pub. There will be a planning meeting between the involved groups in the autumn. The winner of the Best Entertainment and Most Supportive Community has yet to</w:t>
      </w:r>
      <w:r w:rsidR="00AC6286">
        <w:t xml:space="preserve"> be</w:t>
      </w:r>
      <w:bookmarkStart w:id="0" w:name="_GoBack"/>
      <w:bookmarkEnd w:id="0"/>
      <w:r>
        <w:t xml:space="preserve"> announced.</w:t>
      </w:r>
    </w:p>
    <w:p w14:paraId="71CB26AB" w14:textId="77777777" w:rsidR="009F015A" w:rsidRDefault="009F015A" w:rsidP="009F015A">
      <w:pPr>
        <w:pStyle w:val="ListParagraph"/>
        <w:numPr>
          <w:ilvl w:val="0"/>
          <w:numId w:val="11"/>
        </w:numPr>
        <w:spacing w:after="0" w:line="240" w:lineRule="auto"/>
        <w:rPr>
          <w:b/>
        </w:rPr>
      </w:pPr>
      <w:r>
        <w:rPr>
          <w:b/>
        </w:rPr>
        <w:t>Project Update</w:t>
      </w:r>
    </w:p>
    <w:p w14:paraId="199763E9" w14:textId="77777777" w:rsidR="009F015A" w:rsidRDefault="009F015A" w:rsidP="009F015A">
      <w:pPr>
        <w:pStyle w:val="ListParagraph"/>
        <w:numPr>
          <w:ilvl w:val="1"/>
          <w:numId w:val="11"/>
        </w:numPr>
        <w:spacing w:after="0" w:line="240" w:lineRule="auto"/>
        <w:rPr>
          <w:b/>
        </w:rPr>
      </w:pPr>
      <w:r>
        <w:rPr>
          <w:b/>
        </w:rPr>
        <w:t>Toilet Block</w:t>
      </w:r>
    </w:p>
    <w:p w14:paraId="710FA94A" w14:textId="350AC84B" w:rsidR="009F015A" w:rsidRDefault="009F015A" w:rsidP="009F015A">
      <w:pPr>
        <w:pStyle w:val="ListParagraph"/>
        <w:ind w:left="1077"/>
      </w:pPr>
      <w:r>
        <w:t>Completed but for one wall</w:t>
      </w:r>
      <w:r>
        <w:t>, and weather depending</w:t>
      </w:r>
      <w:r>
        <w:t xml:space="preserve">, should be finished in the next </w:t>
      </w:r>
      <w:r>
        <w:t>few days</w:t>
      </w:r>
      <w:r>
        <w:t xml:space="preserve"> – feedback has been overwhelmingly positive.</w:t>
      </w:r>
      <w:r>
        <w:t xml:space="preserve"> Caroline eventually chose a combination of all three initial designs.</w:t>
      </w:r>
    </w:p>
    <w:p w14:paraId="48DEF43D" w14:textId="77777777" w:rsidR="009F015A" w:rsidRDefault="009F015A" w:rsidP="009F015A">
      <w:pPr>
        <w:spacing w:after="0" w:line="240" w:lineRule="auto"/>
        <w:ind w:left="1077"/>
      </w:pPr>
    </w:p>
    <w:p w14:paraId="1E0A8C1C" w14:textId="0A64ABE0" w:rsidR="009F015A" w:rsidRPr="009F015A" w:rsidRDefault="009F015A" w:rsidP="009F015A">
      <w:pPr>
        <w:pStyle w:val="ListParagraph"/>
        <w:numPr>
          <w:ilvl w:val="1"/>
          <w:numId w:val="11"/>
        </w:numPr>
        <w:spacing w:after="0" w:line="240" w:lineRule="auto"/>
        <w:rPr>
          <w:b/>
        </w:rPr>
      </w:pPr>
      <w:r w:rsidRPr="0006307F">
        <w:rPr>
          <w:b/>
        </w:rPr>
        <w:t>Bollards</w:t>
      </w:r>
      <w:r>
        <w:rPr>
          <w:b/>
        </w:rPr>
        <w:t xml:space="preserve"> and </w:t>
      </w:r>
      <w:r w:rsidRPr="009F015A">
        <w:rPr>
          <w:b/>
        </w:rPr>
        <w:t>Council permissions</w:t>
      </w:r>
    </w:p>
    <w:p w14:paraId="30EC2196" w14:textId="4783BB9F" w:rsidR="001E038E" w:rsidRDefault="001E038E" w:rsidP="009F015A">
      <w:pPr>
        <w:spacing w:after="0" w:line="240" w:lineRule="auto"/>
        <w:ind w:left="1077"/>
      </w:pPr>
      <w:r>
        <w:t xml:space="preserve">We are </w:t>
      </w:r>
      <w:r w:rsidR="009F015A">
        <w:t>still waiting on the council</w:t>
      </w:r>
      <w:r>
        <w:t xml:space="preserve"> to grant permissions, a year after the request was originally made, and we are potentially facing the loss of our funding. Now the election is over RH will ask MC to step in. </w:t>
      </w:r>
      <w:r w:rsidR="009F015A">
        <w:t xml:space="preserve">Bollard decorating will go ahead. </w:t>
      </w:r>
      <w:r>
        <w:t>There are s</w:t>
      </w:r>
      <w:r w:rsidR="009F015A">
        <w:t>till spaces for the mosaicking sessions on the 16</w:t>
      </w:r>
      <w:r w:rsidR="009F015A" w:rsidRPr="001D0EF9">
        <w:rPr>
          <w:vertAlign w:val="superscript"/>
        </w:rPr>
        <w:t>th</w:t>
      </w:r>
      <w:r w:rsidR="009F015A">
        <w:t xml:space="preserve"> and 30</w:t>
      </w:r>
      <w:r w:rsidR="009F015A" w:rsidRPr="001D0EF9">
        <w:rPr>
          <w:vertAlign w:val="superscript"/>
        </w:rPr>
        <w:t>th</w:t>
      </w:r>
      <w:r w:rsidR="009F015A">
        <w:t>.</w:t>
      </w:r>
    </w:p>
    <w:p w14:paraId="0F611BA0" w14:textId="77777777" w:rsidR="001E038E" w:rsidRDefault="001E038E" w:rsidP="009F015A">
      <w:pPr>
        <w:spacing w:after="0" w:line="240" w:lineRule="auto"/>
        <w:ind w:left="1077"/>
      </w:pPr>
    </w:p>
    <w:p w14:paraId="3E36F2E2" w14:textId="3D9FCACF" w:rsidR="0019279A" w:rsidRDefault="001E038E" w:rsidP="0019279A">
      <w:pPr>
        <w:spacing w:after="0" w:line="240" w:lineRule="auto"/>
        <w:ind w:left="1077"/>
        <w:rPr>
          <w:b/>
        </w:rPr>
      </w:pPr>
      <w:r w:rsidRPr="001E038E">
        <w:rPr>
          <w:b/>
        </w:rPr>
        <w:t>ACTION: RH to contact MC.</w:t>
      </w:r>
    </w:p>
    <w:p w14:paraId="36343B45" w14:textId="77777777" w:rsidR="0019279A" w:rsidRPr="0019279A" w:rsidRDefault="0019279A" w:rsidP="0019279A">
      <w:pPr>
        <w:spacing w:after="0" w:line="240" w:lineRule="auto"/>
        <w:ind w:left="1077"/>
        <w:rPr>
          <w:b/>
        </w:rPr>
      </w:pPr>
    </w:p>
    <w:p w14:paraId="77977604" w14:textId="77777777" w:rsidR="0019279A" w:rsidRPr="0019279A" w:rsidRDefault="0019279A" w:rsidP="0019279A">
      <w:pPr>
        <w:pStyle w:val="ListParagraph"/>
        <w:numPr>
          <w:ilvl w:val="1"/>
          <w:numId w:val="11"/>
        </w:numPr>
        <w:spacing w:after="0" w:line="240" w:lineRule="auto"/>
        <w:rPr>
          <w:b/>
        </w:rPr>
      </w:pPr>
      <w:r w:rsidRPr="0019279A">
        <w:rPr>
          <w:b/>
        </w:rPr>
        <w:t>Shutters</w:t>
      </w:r>
    </w:p>
    <w:p w14:paraId="4FD445C8" w14:textId="0897672D" w:rsidR="0019279A" w:rsidRDefault="0019279A" w:rsidP="0019279A">
      <w:pPr>
        <w:ind w:left="1077"/>
      </w:pPr>
      <w:r>
        <w:t>Phase 1 is now complete, except</w:t>
      </w:r>
      <w:r>
        <w:t xml:space="preserve"> Premier Foods</w:t>
      </w:r>
      <w:r>
        <w:t xml:space="preserve">, which will be done once their refurbishment is complete. </w:t>
      </w:r>
    </w:p>
    <w:p w14:paraId="01E8DB22" w14:textId="6DA90A19" w:rsidR="0019279A" w:rsidRPr="0019279A" w:rsidRDefault="0019279A" w:rsidP="0019279A">
      <w:pPr>
        <w:pStyle w:val="ListParagraph"/>
        <w:numPr>
          <w:ilvl w:val="1"/>
          <w:numId w:val="11"/>
        </w:numPr>
        <w:spacing w:after="0" w:line="240" w:lineRule="auto"/>
        <w:rPr>
          <w:b/>
        </w:rPr>
      </w:pPr>
      <w:r w:rsidRPr="0019279A">
        <w:rPr>
          <w:b/>
        </w:rPr>
        <w:t>BT boxes</w:t>
      </w:r>
    </w:p>
    <w:p w14:paraId="42B32541" w14:textId="18CD94CE" w:rsidR="0019279A" w:rsidRDefault="0019279A" w:rsidP="0019279A">
      <w:pPr>
        <w:ind w:left="1077"/>
      </w:pPr>
      <w:r>
        <w:t>Caroline D</w:t>
      </w:r>
      <w:r>
        <w:t>aly</w:t>
      </w:r>
      <w:r>
        <w:t xml:space="preserve"> is going to add art to the two replaced BT boxes</w:t>
      </w:r>
      <w:r>
        <w:t>.</w:t>
      </w:r>
    </w:p>
    <w:p w14:paraId="551F2775" w14:textId="77777777" w:rsidR="0019279A" w:rsidRDefault="009F015A" w:rsidP="0019279A">
      <w:pPr>
        <w:pStyle w:val="ListParagraph"/>
        <w:numPr>
          <w:ilvl w:val="1"/>
          <w:numId w:val="11"/>
        </w:numPr>
        <w:spacing w:after="0" w:line="240" w:lineRule="auto"/>
        <w:rPr>
          <w:b/>
        </w:rPr>
      </w:pPr>
      <w:r w:rsidRPr="007F1B7B">
        <w:rPr>
          <w:b/>
        </w:rPr>
        <w:t>Bird Boxes</w:t>
      </w:r>
    </w:p>
    <w:p w14:paraId="1243358B" w14:textId="685B31F6" w:rsidR="009F015A" w:rsidRPr="0019279A" w:rsidRDefault="0019279A" w:rsidP="0019279A">
      <w:pPr>
        <w:spacing w:after="0" w:line="240" w:lineRule="auto"/>
        <w:ind w:left="1077"/>
        <w:rPr>
          <w:b/>
        </w:rPr>
      </w:pPr>
      <w:r w:rsidRPr="001B393E">
        <w:t xml:space="preserve">Groundworks </w:t>
      </w:r>
      <w:r>
        <w:t>are carrying out risk assessments, prior to installing the boxes for us</w:t>
      </w:r>
      <w:r w:rsidRPr="001B393E">
        <w:t xml:space="preserve">. </w:t>
      </w:r>
      <w:r w:rsidR="009F015A">
        <w:t xml:space="preserve">100 boxes have been ordered; Phil ‘the bird man of </w:t>
      </w:r>
      <w:proofErr w:type="spellStart"/>
      <w:r w:rsidR="009F015A">
        <w:t>Burleigh</w:t>
      </w:r>
      <w:proofErr w:type="spellEnd"/>
      <w:r w:rsidR="009F015A">
        <w:t xml:space="preserve">’ will help </w:t>
      </w:r>
      <w:r>
        <w:t>identify installation locations.</w:t>
      </w:r>
    </w:p>
    <w:p w14:paraId="3769C4C7" w14:textId="77777777" w:rsidR="009F015A" w:rsidRDefault="009F015A" w:rsidP="009F015A">
      <w:pPr>
        <w:spacing w:after="0" w:line="240" w:lineRule="auto"/>
        <w:ind w:left="1077"/>
      </w:pPr>
    </w:p>
    <w:p w14:paraId="6FAED15E" w14:textId="77777777" w:rsidR="009F015A" w:rsidRPr="007F1B7B" w:rsidRDefault="009F015A" w:rsidP="009F015A">
      <w:pPr>
        <w:pStyle w:val="ListParagraph"/>
        <w:numPr>
          <w:ilvl w:val="1"/>
          <w:numId w:val="11"/>
        </w:numPr>
        <w:spacing w:after="0" w:line="240" w:lineRule="auto"/>
        <w:rPr>
          <w:b/>
        </w:rPr>
      </w:pPr>
      <w:r w:rsidRPr="007F1B7B">
        <w:rPr>
          <w:b/>
        </w:rPr>
        <w:t>Trafford Housing Trust Volunteers</w:t>
      </w:r>
    </w:p>
    <w:p w14:paraId="13B35AF1" w14:textId="194F84CD" w:rsidR="009B2735" w:rsidRDefault="0019279A" w:rsidP="00EF7A56">
      <w:pPr>
        <w:ind w:left="1077"/>
      </w:pPr>
      <w:r>
        <w:t xml:space="preserve">THT Volunteer Day </w:t>
      </w:r>
      <w:r w:rsidR="00EF7A56">
        <w:t xml:space="preserve">is </w:t>
      </w:r>
      <w:r>
        <w:t xml:space="preserve">on Friday </w:t>
      </w:r>
      <w:r w:rsidR="00EF7A56">
        <w:t>15</w:t>
      </w:r>
      <w:r w:rsidR="00EF7A56" w:rsidRPr="00EF7A56">
        <w:rPr>
          <w:vertAlign w:val="superscript"/>
        </w:rPr>
        <w:t>th</w:t>
      </w:r>
      <w:r w:rsidR="00EF7A56">
        <w:t xml:space="preserve"> May, </w:t>
      </w:r>
      <w:r>
        <w:t>11am – 4pm</w:t>
      </w:r>
      <w:r w:rsidR="00EF7A56">
        <w:t>,</w:t>
      </w:r>
      <w:r>
        <w:t xml:space="preserve"> meet</w:t>
      </w:r>
      <w:r w:rsidR="00EF7A56">
        <w:t xml:space="preserve">ing at GH Studios. 11 volunteers are </w:t>
      </w:r>
      <w:r>
        <w:t xml:space="preserve">going to do tree pits and weed </w:t>
      </w:r>
      <w:proofErr w:type="spellStart"/>
      <w:r>
        <w:t>Burleigh</w:t>
      </w:r>
      <w:proofErr w:type="spellEnd"/>
      <w:r>
        <w:t xml:space="preserve"> Court. If anyone wants to come a</w:t>
      </w:r>
      <w:r w:rsidR="00715003">
        <w:t>long meet at GH Studios.</w:t>
      </w:r>
    </w:p>
    <w:p w14:paraId="2D2E4916" w14:textId="77777777" w:rsidR="00715003" w:rsidRPr="00715003" w:rsidRDefault="00715003" w:rsidP="00715003">
      <w:pPr>
        <w:pStyle w:val="ListParagraph"/>
        <w:numPr>
          <w:ilvl w:val="0"/>
          <w:numId w:val="11"/>
        </w:numPr>
        <w:rPr>
          <w:b/>
        </w:rPr>
      </w:pPr>
      <w:r w:rsidRPr="00715003">
        <w:rPr>
          <w:b/>
        </w:rPr>
        <w:t>S</w:t>
      </w:r>
      <w:r w:rsidR="009B2735" w:rsidRPr="00715003">
        <w:rPr>
          <w:b/>
        </w:rPr>
        <w:t>urvey</w:t>
      </w:r>
    </w:p>
    <w:p w14:paraId="40D74371" w14:textId="1EE1750A" w:rsidR="009B2735" w:rsidRDefault="00715003" w:rsidP="00715003">
      <w:pPr>
        <w:pStyle w:val="ListParagraph"/>
        <w:ind w:left="717"/>
      </w:pPr>
      <w:r>
        <w:t>Many</w:t>
      </w:r>
      <w:r w:rsidR="009B2735">
        <w:t xml:space="preserve"> funding applications </w:t>
      </w:r>
      <w:r>
        <w:t>require us</w:t>
      </w:r>
      <w:r w:rsidR="009B2735">
        <w:t xml:space="preserve"> to capture evidence of impact</w:t>
      </w:r>
      <w:r>
        <w:t xml:space="preserve">. Some discussion over an online survey of Gorse Hill residents, and it was agreed to run one.  </w:t>
      </w:r>
    </w:p>
    <w:p w14:paraId="1E6835B7" w14:textId="0AE068F0" w:rsidR="00715003" w:rsidRPr="00FB361A" w:rsidRDefault="00715003" w:rsidP="00715003">
      <w:pPr>
        <w:pStyle w:val="ListParagraph"/>
        <w:ind w:left="717"/>
        <w:rPr>
          <w:b/>
        </w:rPr>
      </w:pPr>
      <w:r w:rsidRPr="00FB361A">
        <w:rPr>
          <w:b/>
        </w:rPr>
        <w:t>ACTION: Set up an online impact survey.</w:t>
      </w:r>
    </w:p>
    <w:p w14:paraId="4A53C604" w14:textId="77777777" w:rsidR="00715003" w:rsidRDefault="00715003" w:rsidP="00715003">
      <w:pPr>
        <w:pStyle w:val="ListParagraph"/>
        <w:ind w:left="717"/>
      </w:pPr>
    </w:p>
    <w:p w14:paraId="5E267EBA" w14:textId="77777777" w:rsidR="00715003" w:rsidRPr="00715003" w:rsidRDefault="009B2735" w:rsidP="00715003">
      <w:pPr>
        <w:pStyle w:val="ListParagraph"/>
        <w:numPr>
          <w:ilvl w:val="0"/>
          <w:numId w:val="11"/>
        </w:numPr>
        <w:rPr>
          <w:b/>
        </w:rPr>
      </w:pPr>
      <w:r w:rsidRPr="00715003">
        <w:rPr>
          <w:b/>
        </w:rPr>
        <w:t>Next Planting Day</w:t>
      </w:r>
    </w:p>
    <w:p w14:paraId="1D431866" w14:textId="65050853" w:rsidR="009B2735" w:rsidRDefault="00715003" w:rsidP="00715003">
      <w:pPr>
        <w:pStyle w:val="ListParagraph"/>
        <w:ind w:left="717"/>
      </w:pPr>
      <w:r>
        <w:t xml:space="preserve"> S</w:t>
      </w:r>
      <w:r w:rsidR="009B2735">
        <w:t>cheduled for 24 May. Propose a tidy up, weed and add more planting to Ravenswood Re</w:t>
      </w:r>
      <w:r>
        <w:t>st Space.</w:t>
      </w:r>
    </w:p>
    <w:p w14:paraId="78B93E7D" w14:textId="77777777" w:rsidR="00715003" w:rsidRDefault="00715003" w:rsidP="00715003">
      <w:pPr>
        <w:pStyle w:val="ListParagraph"/>
        <w:ind w:left="717"/>
      </w:pPr>
    </w:p>
    <w:p w14:paraId="759F39F8" w14:textId="77777777" w:rsidR="00715003" w:rsidRPr="00D93F71" w:rsidRDefault="009B2735" w:rsidP="00715003">
      <w:pPr>
        <w:pStyle w:val="ListParagraph"/>
        <w:numPr>
          <w:ilvl w:val="0"/>
          <w:numId w:val="11"/>
        </w:numPr>
        <w:rPr>
          <w:b/>
        </w:rPr>
      </w:pPr>
      <w:r w:rsidRPr="00D93F71">
        <w:rPr>
          <w:b/>
        </w:rPr>
        <w:t>Notice Boards</w:t>
      </w:r>
    </w:p>
    <w:p w14:paraId="320BCC6F" w14:textId="5F8F58DD" w:rsidR="009B2735" w:rsidRDefault="00715003" w:rsidP="00715003">
      <w:pPr>
        <w:pStyle w:val="ListParagraph"/>
        <w:ind w:left="717"/>
      </w:pPr>
      <w:r>
        <w:t>W</w:t>
      </w:r>
      <w:r w:rsidR="009B2735">
        <w:t>e keep forgetting to update them with events, activities, other events etc.</w:t>
      </w:r>
      <w:r>
        <w:t xml:space="preserve">, so a request was made for one person to </w:t>
      </w:r>
      <w:r w:rsidR="009B2735">
        <w:t>take responsibility to do this each week</w:t>
      </w:r>
      <w:r>
        <w:t xml:space="preserve">. Paula </w:t>
      </w:r>
      <w:proofErr w:type="spellStart"/>
      <w:r>
        <w:t>Piersson</w:t>
      </w:r>
      <w:proofErr w:type="spellEnd"/>
      <w:r>
        <w:t xml:space="preserve"> volunteered. </w:t>
      </w:r>
    </w:p>
    <w:p w14:paraId="5E2F81B1" w14:textId="77777777" w:rsidR="00D93F71" w:rsidRDefault="00D93F71" w:rsidP="00D93F71">
      <w:pPr>
        <w:pStyle w:val="ListParagraph"/>
        <w:ind w:left="717"/>
      </w:pPr>
    </w:p>
    <w:p w14:paraId="51102DAF" w14:textId="01A91ADD" w:rsidR="00D93F71" w:rsidRPr="006D6267" w:rsidRDefault="00392CFB" w:rsidP="00D93F71">
      <w:pPr>
        <w:pStyle w:val="ListParagraph"/>
        <w:numPr>
          <w:ilvl w:val="0"/>
          <w:numId w:val="11"/>
        </w:numPr>
        <w:spacing w:after="0" w:line="240" w:lineRule="auto"/>
        <w:rPr>
          <w:b/>
        </w:rPr>
      </w:pPr>
      <w:r>
        <w:rPr>
          <w:b/>
        </w:rPr>
        <w:t xml:space="preserve">Gorse Hill </w:t>
      </w:r>
      <w:proofErr w:type="spellStart"/>
      <w:r>
        <w:rPr>
          <w:b/>
        </w:rPr>
        <w:t>Fund</w:t>
      </w:r>
      <w:r w:rsidR="00D93F71">
        <w:rPr>
          <w:b/>
        </w:rPr>
        <w:t>ay</w:t>
      </w:r>
      <w:proofErr w:type="spellEnd"/>
    </w:p>
    <w:p w14:paraId="02F027C2" w14:textId="77777777" w:rsidR="00E37A46" w:rsidRDefault="00D93F71" w:rsidP="00E37A46">
      <w:pPr>
        <w:pStyle w:val="ListParagraph"/>
        <w:ind w:left="717"/>
      </w:pPr>
      <w:r>
        <w:t xml:space="preserve">We have a stall on the </w:t>
      </w:r>
      <w:r w:rsidR="009B2735">
        <w:t>14</w:t>
      </w:r>
      <w:r>
        <w:t>th</w:t>
      </w:r>
      <w:r w:rsidR="009B2735">
        <w:t xml:space="preserve"> June</w:t>
      </w:r>
      <w:r>
        <w:t xml:space="preserve">, at the </w:t>
      </w:r>
      <w:proofErr w:type="spellStart"/>
      <w:r>
        <w:t>Funday</w:t>
      </w:r>
      <w:proofErr w:type="spellEnd"/>
      <w:r>
        <w:t>. Discussion over what to do at the stall. Suggestions included making seed balls, a display of the many things achieved by the project, collect contact details of interested people, and primarily network and promote the group.</w:t>
      </w:r>
    </w:p>
    <w:p w14:paraId="26D74110" w14:textId="77777777" w:rsidR="00F51001" w:rsidRDefault="00F51001" w:rsidP="00E37A46">
      <w:pPr>
        <w:pStyle w:val="ListParagraph"/>
        <w:ind w:left="717"/>
      </w:pPr>
    </w:p>
    <w:p w14:paraId="5570C471" w14:textId="77777777" w:rsidR="00392CFB" w:rsidRPr="00392CFB" w:rsidRDefault="00F51001" w:rsidP="00F51001">
      <w:pPr>
        <w:pStyle w:val="ListParagraph"/>
        <w:numPr>
          <w:ilvl w:val="0"/>
          <w:numId w:val="11"/>
        </w:numPr>
        <w:rPr>
          <w:b/>
        </w:rPr>
      </w:pPr>
      <w:r w:rsidRPr="00392CFB">
        <w:rPr>
          <w:b/>
        </w:rPr>
        <w:t>Party in the Park</w:t>
      </w:r>
    </w:p>
    <w:p w14:paraId="1E831C09" w14:textId="68907C4C" w:rsidR="00F51001" w:rsidRDefault="00F51001" w:rsidP="00392CFB">
      <w:pPr>
        <w:pStyle w:val="ListParagraph"/>
        <w:ind w:left="717"/>
      </w:pPr>
      <w:r>
        <w:t xml:space="preserve">11 July – </w:t>
      </w:r>
      <w:r w:rsidR="00392CFB">
        <w:t xml:space="preserve">GGH </w:t>
      </w:r>
      <w:r>
        <w:t>will be on the information stall</w:t>
      </w:r>
      <w:r w:rsidR="00392CFB">
        <w:t xml:space="preserve">. </w:t>
      </w:r>
      <w:r>
        <w:t xml:space="preserve"> </w:t>
      </w:r>
      <w:r w:rsidR="00392CFB">
        <w:t>RH and PP have volunteered to be on the stall, promoting the group. Any other volunteers would be appreciated!</w:t>
      </w:r>
    </w:p>
    <w:p w14:paraId="6CB36347" w14:textId="77777777" w:rsidR="00E37A46" w:rsidRDefault="00E37A46" w:rsidP="00E37A46">
      <w:pPr>
        <w:pStyle w:val="ListParagraph"/>
        <w:ind w:left="717"/>
      </w:pPr>
    </w:p>
    <w:p w14:paraId="38F4851E" w14:textId="77777777" w:rsidR="00E37A46" w:rsidRPr="00E37A46" w:rsidRDefault="009B2735" w:rsidP="00E37A46">
      <w:pPr>
        <w:pStyle w:val="ListParagraph"/>
        <w:numPr>
          <w:ilvl w:val="0"/>
          <w:numId w:val="11"/>
        </w:numPr>
        <w:rPr>
          <w:b/>
        </w:rPr>
      </w:pPr>
      <w:r w:rsidRPr="00E37A46">
        <w:rPr>
          <w:b/>
        </w:rPr>
        <w:t>Funding</w:t>
      </w:r>
    </w:p>
    <w:p w14:paraId="581C6E3D" w14:textId="3B612584" w:rsidR="00392CFB" w:rsidRDefault="009B2735" w:rsidP="00392CFB">
      <w:pPr>
        <w:pStyle w:val="ListParagraph"/>
        <w:ind w:left="717"/>
      </w:pPr>
      <w:r>
        <w:t>Thrive – will be public voting</w:t>
      </w:r>
      <w:r w:rsidR="00E37A46">
        <w:t xml:space="preserve"> event again as per last year. The d</w:t>
      </w:r>
      <w:r>
        <w:t>eadline for appl</w:t>
      </w:r>
      <w:r w:rsidR="00E37A46">
        <w:t>ication</w:t>
      </w:r>
      <w:r>
        <w:t xml:space="preserve"> form </w:t>
      </w:r>
      <w:r w:rsidR="00E37A46">
        <w:t xml:space="preserve">is the </w:t>
      </w:r>
      <w:r>
        <w:t>29</w:t>
      </w:r>
      <w:r w:rsidR="00E37A46">
        <w:t>th</w:t>
      </w:r>
      <w:r>
        <w:t xml:space="preserve"> May</w:t>
      </w:r>
      <w:r w:rsidR="00E37A46">
        <w:t xml:space="preserve">, so there was some discussion over what to apply for. Ideas include </w:t>
      </w:r>
      <w:r>
        <w:t xml:space="preserve">benches and art </w:t>
      </w:r>
      <w:r w:rsidR="00E37A46">
        <w:t>for the rest space,</w:t>
      </w:r>
      <w:r w:rsidR="00FB361A">
        <w:t xml:space="preserve"> a big a</w:t>
      </w:r>
      <w:r>
        <w:t xml:space="preserve">utumn bulb plant – thousands of bulbs added </w:t>
      </w:r>
      <w:r w:rsidR="00E37A46">
        <w:t>all over the area, art work on the electricity substation at the junction of Chester Rd and Longford Rd, phase 2 of the roller shutter painting. There was a general preference for artwork above planting. MC mentioned that the overall monies available are less this year, so competition will be higher.</w:t>
      </w:r>
    </w:p>
    <w:p w14:paraId="4DD3C935" w14:textId="77777777" w:rsidR="00392CFB" w:rsidRDefault="00392CFB" w:rsidP="00392CFB">
      <w:pPr>
        <w:pStyle w:val="ListParagraph"/>
        <w:ind w:left="717"/>
      </w:pPr>
    </w:p>
    <w:p w14:paraId="50DACE5F" w14:textId="77777777" w:rsidR="00392CFB" w:rsidRPr="00EC4937" w:rsidRDefault="009B2735" w:rsidP="00392CFB">
      <w:pPr>
        <w:pStyle w:val="ListParagraph"/>
        <w:numPr>
          <w:ilvl w:val="0"/>
          <w:numId w:val="11"/>
        </w:numPr>
        <w:rPr>
          <w:b/>
        </w:rPr>
      </w:pPr>
      <w:r w:rsidRPr="00EC4937">
        <w:rPr>
          <w:b/>
        </w:rPr>
        <w:t>Volunteers</w:t>
      </w:r>
    </w:p>
    <w:p w14:paraId="2FC206BD" w14:textId="3D46D463" w:rsidR="009B2735" w:rsidRDefault="00392CFB" w:rsidP="00392CFB">
      <w:pPr>
        <w:pStyle w:val="ListParagraph"/>
        <w:ind w:left="717"/>
      </w:pPr>
      <w:r>
        <w:t xml:space="preserve">Discussion surrounding the recruitment of more active volunteers. Ideas include: Recruitment drives at the </w:t>
      </w:r>
      <w:proofErr w:type="spellStart"/>
      <w:r>
        <w:t>Funday</w:t>
      </w:r>
      <w:proofErr w:type="spellEnd"/>
      <w:r>
        <w:t xml:space="preserve"> and Party in the Park; Publicity via newspapers, Trafford Community News, local radio, more posters around; More selling of what we’ve achieved; Annual newsletter, perhaps in conjunction with other GH groups, such as the school and allotments to encourage more people to open it; a photobook; calendar; sandwich boards branded GGH for planting days and events; GGH banner; recruitment from the allotments; </w:t>
      </w:r>
    </w:p>
    <w:p w14:paraId="0232C02B" w14:textId="7A682ACD" w:rsidR="006C7288" w:rsidRDefault="00392CFB" w:rsidP="00EC4937">
      <w:pPr>
        <w:pStyle w:val="ListParagraph"/>
        <w:ind w:left="717"/>
      </w:pPr>
      <w:r>
        <w:t xml:space="preserve">Main consensus related to </w:t>
      </w:r>
      <w:r w:rsidR="00EC4937">
        <w:t>publicising the artwork on the shutters and toilet block.</w:t>
      </w:r>
    </w:p>
    <w:p w14:paraId="093EFA14" w14:textId="77777777" w:rsidR="00EC4937" w:rsidRDefault="00EC4937" w:rsidP="00EC4937">
      <w:pPr>
        <w:pStyle w:val="ListParagraph"/>
        <w:ind w:left="717"/>
      </w:pPr>
    </w:p>
    <w:p w14:paraId="6F9377D2" w14:textId="3AA34B3D" w:rsidR="002264D7" w:rsidRDefault="002264D7" w:rsidP="006C7288">
      <w:pPr>
        <w:pStyle w:val="ListParagraph"/>
        <w:numPr>
          <w:ilvl w:val="0"/>
          <w:numId w:val="11"/>
        </w:numPr>
        <w:spacing w:after="0" w:line="240" w:lineRule="auto"/>
        <w:rPr>
          <w:b/>
        </w:rPr>
      </w:pPr>
      <w:r w:rsidRPr="002264D7">
        <w:rPr>
          <w:b/>
        </w:rPr>
        <w:t>AOB</w:t>
      </w:r>
    </w:p>
    <w:p w14:paraId="258A2B05" w14:textId="44BA313F" w:rsidR="006C7288" w:rsidRDefault="00EC4937" w:rsidP="006C7288">
      <w:pPr>
        <w:pStyle w:val="ListParagraph"/>
        <w:numPr>
          <w:ilvl w:val="1"/>
          <w:numId w:val="11"/>
        </w:numPr>
        <w:spacing w:after="0" w:line="240" w:lineRule="auto"/>
        <w:rPr>
          <w:b/>
        </w:rPr>
      </w:pPr>
      <w:r>
        <w:rPr>
          <w:b/>
        </w:rPr>
        <w:t>Trafford Council</w:t>
      </w:r>
    </w:p>
    <w:p w14:paraId="0768B90A" w14:textId="3358AE50" w:rsidR="002264D7" w:rsidRDefault="00EC4937" w:rsidP="00EC4937">
      <w:pPr>
        <w:spacing w:after="0" w:line="240" w:lineRule="auto"/>
        <w:ind w:left="1077"/>
      </w:pPr>
      <w:r>
        <w:t>MC is organising a tour of GH by Trafford Council senior management, to help promote the project and improvements to them.</w:t>
      </w:r>
    </w:p>
    <w:p w14:paraId="578F70F3" w14:textId="77777777" w:rsidR="002264D7" w:rsidRDefault="002264D7" w:rsidP="005C2104">
      <w:pPr>
        <w:spacing w:after="0" w:line="240" w:lineRule="auto"/>
      </w:pPr>
    </w:p>
    <w:p w14:paraId="2D880C43" w14:textId="77777777" w:rsidR="00EC4937" w:rsidRDefault="00DE69A7" w:rsidP="00EC4937">
      <w:pPr>
        <w:spacing w:after="0" w:line="240" w:lineRule="auto"/>
        <w:jc w:val="center"/>
        <w:rPr>
          <w:b/>
        </w:rPr>
      </w:pPr>
      <w:r>
        <w:rPr>
          <w:b/>
        </w:rPr>
        <w:t xml:space="preserve">Next meeting: </w:t>
      </w:r>
      <w:r w:rsidR="00EC4937">
        <w:rPr>
          <w:b/>
        </w:rPr>
        <w:t>Thurs 25</w:t>
      </w:r>
      <w:r w:rsidR="00EC4937" w:rsidRPr="00EC4937">
        <w:rPr>
          <w:b/>
          <w:vertAlign w:val="superscript"/>
        </w:rPr>
        <w:t>th</w:t>
      </w:r>
      <w:r w:rsidR="00EC4937">
        <w:rPr>
          <w:b/>
        </w:rPr>
        <w:t xml:space="preserve"> June, 7.00pm</w:t>
      </w:r>
    </w:p>
    <w:p w14:paraId="240115E5" w14:textId="574B34F0" w:rsidR="005C2104" w:rsidRDefault="00DE69A7" w:rsidP="00EC4937">
      <w:pPr>
        <w:spacing w:after="0" w:line="240" w:lineRule="auto"/>
        <w:jc w:val="center"/>
        <w:rPr>
          <w:b/>
        </w:rPr>
      </w:pPr>
      <w:r>
        <w:rPr>
          <w:b/>
        </w:rPr>
        <w:t>Community Room, Talbot Rd Site of Stretford Leis</w:t>
      </w:r>
      <w:r w:rsidR="00EC4937">
        <w:rPr>
          <w:b/>
        </w:rPr>
        <w:t>ure Centre/Stretford High School</w:t>
      </w:r>
    </w:p>
    <w:p w14:paraId="0B87F87A" w14:textId="77777777" w:rsidR="00DE69A7" w:rsidRDefault="00DE69A7" w:rsidP="005C2104">
      <w:pPr>
        <w:spacing w:after="0" w:line="240" w:lineRule="auto"/>
        <w:rPr>
          <w:b/>
        </w:rPr>
      </w:pPr>
    </w:p>
    <w:p w14:paraId="7A5410CC" w14:textId="6002FAAB" w:rsidR="00DE69A7" w:rsidRPr="00DE69A7" w:rsidRDefault="00DE69A7" w:rsidP="005C2104">
      <w:pPr>
        <w:spacing w:after="0" w:line="240" w:lineRule="auto"/>
      </w:pPr>
      <w:r>
        <w:rPr>
          <w:b/>
        </w:rPr>
        <w:t xml:space="preserve">Next planting days: </w:t>
      </w:r>
      <w:r w:rsidR="00EC4937">
        <w:rPr>
          <w:b/>
        </w:rPr>
        <w:t>Sun 24</w:t>
      </w:r>
      <w:r w:rsidR="00EC4937" w:rsidRPr="00EC4937">
        <w:rPr>
          <w:b/>
          <w:vertAlign w:val="superscript"/>
        </w:rPr>
        <w:t>th</w:t>
      </w:r>
      <w:r w:rsidR="00EC4937">
        <w:rPr>
          <w:b/>
        </w:rPr>
        <w:t xml:space="preserve"> May, </w:t>
      </w:r>
      <w:r w:rsidR="00EC4937" w:rsidRPr="00EC4937">
        <w:t>11am-3pm</w:t>
      </w:r>
      <w:r w:rsidRPr="00EC4937">
        <w:t xml:space="preserve"> </w:t>
      </w:r>
      <w:r w:rsidR="00EC4937" w:rsidRPr="00EC4937">
        <w:t>at the Ravenswood</w:t>
      </w:r>
      <w:r w:rsidR="00EC4937">
        <w:t xml:space="preserve"> Rest Space, opposite Tesco</w:t>
      </w:r>
    </w:p>
    <w:p w14:paraId="25DAB96B" w14:textId="0423929E" w:rsidR="00DE69A7" w:rsidRPr="00EC4937" w:rsidRDefault="00DE69A7" w:rsidP="005C2104">
      <w:pPr>
        <w:spacing w:after="0" w:line="240" w:lineRule="auto"/>
      </w:pPr>
      <w:r>
        <w:rPr>
          <w:b/>
        </w:rPr>
        <w:tab/>
      </w:r>
      <w:r>
        <w:rPr>
          <w:b/>
        </w:rPr>
        <w:tab/>
        <w:t xml:space="preserve">       </w:t>
      </w:r>
      <w:r w:rsidR="00EC4937">
        <w:rPr>
          <w:b/>
        </w:rPr>
        <w:t>Sun 14</w:t>
      </w:r>
      <w:r w:rsidR="00EC4937" w:rsidRPr="00EC4937">
        <w:rPr>
          <w:b/>
          <w:vertAlign w:val="superscript"/>
        </w:rPr>
        <w:t>th</w:t>
      </w:r>
      <w:r w:rsidR="00EC4937">
        <w:rPr>
          <w:b/>
        </w:rPr>
        <w:t xml:space="preserve"> June, </w:t>
      </w:r>
      <w:r w:rsidR="00EC4937" w:rsidRPr="00EC4937">
        <w:t>11am-3pm, location TBC.</w:t>
      </w:r>
    </w:p>
    <w:sectPr w:rsidR="00DE69A7" w:rsidRPr="00EC4937" w:rsidSect="00581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65E75"/>
    <w:multiLevelType w:val="hybridMultilevel"/>
    <w:tmpl w:val="EF22759E"/>
    <w:lvl w:ilvl="0" w:tplc="A6BE6032">
      <w:start w:val="5"/>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4E9707C"/>
    <w:multiLevelType w:val="hybridMultilevel"/>
    <w:tmpl w:val="23A00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73209"/>
    <w:multiLevelType w:val="hybridMultilevel"/>
    <w:tmpl w:val="691848E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2DD502C2"/>
    <w:multiLevelType w:val="hybridMultilevel"/>
    <w:tmpl w:val="F5D47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8356DF"/>
    <w:multiLevelType w:val="hybridMultilevel"/>
    <w:tmpl w:val="6020014C"/>
    <w:lvl w:ilvl="0" w:tplc="961C3A20">
      <w:start w:val="5"/>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48E077DD"/>
    <w:multiLevelType w:val="hybridMultilevel"/>
    <w:tmpl w:val="F0827380"/>
    <w:lvl w:ilvl="0" w:tplc="6EA060EE">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49075A94"/>
    <w:multiLevelType w:val="hybridMultilevel"/>
    <w:tmpl w:val="166ECE58"/>
    <w:lvl w:ilvl="0" w:tplc="EF1490C4">
      <w:start w:val="1"/>
      <w:numFmt w:val="decimal"/>
      <w:lvlText w:val="%1."/>
      <w:lvlJc w:val="left"/>
      <w:pPr>
        <w:ind w:left="717" w:hanging="360"/>
      </w:pPr>
      <w:rPr>
        <w:rFonts w:hint="default"/>
      </w:rPr>
    </w:lvl>
    <w:lvl w:ilvl="1" w:tplc="772C67B2">
      <w:start w:val="1"/>
      <w:numFmt w:val="lowerLetter"/>
      <w:lvlText w:val="%2."/>
      <w:lvlJc w:val="left"/>
      <w:pPr>
        <w:ind w:left="1437" w:hanging="360"/>
      </w:pPr>
      <w:rPr>
        <w:b/>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4AF67C1E"/>
    <w:multiLevelType w:val="hybridMultilevel"/>
    <w:tmpl w:val="880496FA"/>
    <w:lvl w:ilvl="0" w:tplc="BC160F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D9C0DEE"/>
    <w:multiLevelType w:val="hybridMultilevel"/>
    <w:tmpl w:val="0F5E0832"/>
    <w:lvl w:ilvl="0" w:tplc="F79E19D8">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08543FC"/>
    <w:multiLevelType w:val="hybridMultilevel"/>
    <w:tmpl w:val="A9E8B3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5C0E4F11"/>
    <w:multiLevelType w:val="hybridMultilevel"/>
    <w:tmpl w:val="133E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D7340AA"/>
    <w:multiLevelType w:val="hybridMultilevel"/>
    <w:tmpl w:val="D1FC6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9C005F"/>
    <w:multiLevelType w:val="hybridMultilevel"/>
    <w:tmpl w:val="BCB4F9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6A46261"/>
    <w:multiLevelType w:val="hybridMultilevel"/>
    <w:tmpl w:val="F92E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F24B72"/>
    <w:multiLevelType w:val="hybridMultilevel"/>
    <w:tmpl w:val="1DB4C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AE663F"/>
    <w:multiLevelType w:val="hybridMultilevel"/>
    <w:tmpl w:val="986AB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DBD0B53"/>
    <w:multiLevelType w:val="hybridMultilevel"/>
    <w:tmpl w:val="2B2A4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1"/>
  </w:num>
  <w:num w:numId="4">
    <w:abstractNumId w:val="13"/>
  </w:num>
  <w:num w:numId="5">
    <w:abstractNumId w:val="9"/>
  </w:num>
  <w:num w:numId="6">
    <w:abstractNumId w:val="16"/>
  </w:num>
  <w:num w:numId="7">
    <w:abstractNumId w:val="3"/>
  </w:num>
  <w:num w:numId="8">
    <w:abstractNumId w:val="15"/>
  </w:num>
  <w:num w:numId="9">
    <w:abstractNumId w:val="12"/>
  </w:num>
  <w:num w:numId="10">
    <w:abstractNumId w:val="10"/>
  </w:num>
  <w:num w:numId="11">
    <w:abstractNumId w:val="6"/>
  </w:num>
  <w:num w:numId="12">
    <w:abstractNumId w:val="2"/>
  </w:num>
  <w:num w:numId="13">
    <w:abstractNumId w:val="17"/>
  </w:num>
  <w:num w:numId="14">
    <w:abstractNumId w:val="14"/>
  </w:num>
  <w:num w:numId="15">
    <w:abstractNumId w:val="4"/>
  </w:num>
  <w:num w:numId="16">
    <w:abstractNumId w:val="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BF"/>
    <w:rsid w:val="00016B6D"/>
    <w:rsid w:val="00050119"/>
    <w:rsid w:val="000513B7"/>
    <w:rsid w:val="000542FD"/>
    <w:rsid w:val="0006307F"/>
    <w:rsid w:val="0006792E"/>
    <w:rsid w:val="00083B89"/>
    <w:rsid w:val="000D5975"/>
    <w:rsid w:val="000E5957"/>
    <w:rsid w:val="000E76AF"/>
    <w:rsid w:val="000F7659"/>
    <w:rsid w:val="0013208B"/>
    <w:rsid w:val="001367AC"/>
    <w:rsid w:val="00180C51"/>
    <w:rsid w:val="0019279A"/>
    <w:rsid w:val="0019307A"/>
    <w:rsid w:val="00197B4B"/>
    <w:rsid w:val="001A35BC"/>
    <w:rsid w:val="001D7D71"/>
    <w:rsid w:val="001E038E"/>
    <w:rsid w:val="001F2D31"/>
    <w:rsid w:val="0021783F"/>
    <w:rsid w:val="00220920"/>
    <w:rsid w:val="002264D7"/>
    <w:rsid w:val="0025208F"/>
    <w:rsid w:val="00267DDA"/>
    <w:rsid w:val="002801B4"/>
    <w:rsid w:val="00286BB3"/>
    <w:rsid w:val="0029393A"/>
    <w:rsid w:val="002A4CAF"/>
    <w:rsid w:val="002D31D1"/>
    <w:rsid w:val="002D5714"/>
    <w:rsid w:val="002E67C3"/>
    <w:rsid w:val="002F7DC5"/>
    <w:rsid w:val="00385E43"/>
    <w:rsid w:val="00392CFB"/>
    <w:rsid w:val="003C142A"/>
    <w:rsid w:val="0040410B"/>
    <w:rsid w:val="00406CE1"/>
    <w:rsid w:val="004115F5"/>
    <w:rsid w:val="004C7653"/>
    <w:rsid w:val="0050726D"/>
    <w:rsid w:val="00533D19"/>
    <w:rsid w:val="00550EA2"/>
    <w:rsid w:val="00565EDE"/>
    <w:rsid w:val="0058142A"/>
    <w:rsid w:val="0058411C"/>
    <w:rsid w:val="005B0BDD"/>
    <w:rsid w:val="005C2104"/>
    <w:rsid w:val="005F68F0"/>
    <w:rsid w:val="00623C3C"/>
    <w:rsid w:val="00643F1D"/>
    <w:rsid w:val="00694E06"/>
    <w:rsid w:val="006A0356"/>
    <w:rsid w:val="006A5316"/>
    <w:rsid w:val="006A6242"/>
    <w:rsid w:val="006B4CDA"/>
    <w:rsid w:val="006B6824"/>
    <w:rsid w:val="006C7288"/>
    <w:rsid w:val="006D544C"/>
    <w:rsid w:val="006D6267"/>
    <w:rsid w:val="006F172B"/>
    <w:rsid w:val="00715003"/>
    <w:rsid w:val="007422EB"/>
    <w:rsid w:val="0075171A"/>
    <w:rsid w:val="007A4BC2"/>
    <w:rsid w:val="007C526E"/>
    <w:rsid w:val="007E584E"/>
    <w:rsid w:val="007F1B7B"/>
    <w:rsid w:val="00834DEA"/>
    <w:rsid w:val="00891AF3"/>
    <w:rsid w:val="008D49B5"/>
    <w:rsid w:val="008D69F5"/>
    <w:rsid w:val="009338CD"/>
    <w:rsid w:val="009436E5"/>
    <w:rsid w:val="0095429A"/>
    <w:rsid w:val="00971688"/>
    <w:rsid w:val="009B017F"/>
    <w:rsid w:val="009B2735"/>
    <w:rsid w:val="009B50DC"/>
    <w:rsid w:val="009B67E3"/>
    <w:rsid w:val="009B694C"/>
    <w:rsid w:val="009B7586"/>
    <w:rsid w:val="009C1EB4"/>
    <w:rsid w:val="009C2B21"/>
    <w:rsid w:val="009D37AD"/>
    <w:rsid w:val="009D5A44"/>
    <w:rsid w:val="009F015A"/>
    <w:rsid w:val="00A30AFB"/>
    <w:rsid w:val="00A55068"/>
    <w:rsid w:val="00A90BF6"/>
    <w:rsid w:val="00AA6687"/>
    <w:rsid w:val="00AC6286"/>
    <w:rsid w:val="00AE276B"/>
    <w:rsid w:val="00AF0F8A"/>
    <w:rsid w:val="00AF6985"/>
    <w:rsid w:val="00B01A16"/>
    <w:rsid w:val="00B269BF"/>
    <w:rsid w:val="00B761FA"/>
    <w:rsid w:val="00BC60CC"/>
    <w:rsid w:val="00BD5E15"/>
    <w:rsid w:val="00BD7052"/>
    <w:rsid w:val="00C03D13"/>
    <w:rsid w:val="00C27B8E"/>
    <w:rsid w:val="00C400F5"/>
    <w:rsid w:val="00C46783"/>
    <w:rsid w:val="00C63442"/>
    <w:rsid w:val="00C9201E"/>
    <w:rsid w:val="00C93B80"/>
    <w:rsid w:val="00CA2540"/>
    <w:rsid w:val="00CA3A43"/>
    <w:rsid w:val="00D50CEC"/>
    <w:rsid w:val="00D57B26"/>
    <w:rsid w:val="00D93846"/>
    <w:rsid w:val="00D93F71"/>
    <w:rsid w:val="00DB67EF"/>
    <w:rsid w:val="00DC3389"/>
    <w:rsid w:val="00DE63E2"/>
    <w:rsid w:val="00DE69A7"/>
    <w:rsid w:val="00DF0A2E"/>
    <w:rsid w:val="00E018E8"/>
    <w:rsid w:val="00E0703A"/>
    <w:rsid w:val="00E23ED8"/>
    <w:rsid w:val="00E37A46"/>
    <w:rsid w:val="00E54EF8"/>
    <w:rsid w:val="00EA4617"/>
    <w:rsid w:val="00EA6E31"/>
    <w:rsid w:val="00EB5A52"/>
    <w:rsid w:val="00EB7F68"/>
    <w:rsid w:val="00EC4937"/>
    <w:rsid w:val="00EC740D"/>
    <w:rsid w:val="00ED4F47"/>
    <w:rsid w:val="00EE6592"/>
    <w:rsid w:val="00EF4EDA"/>
    <w:rsid w:val="00EF7A56"/>
    <w:rsid w:val="00F11567"/>
    <w:rsid w:val="00F51001"/>
    <w:rsid w:val="00F5594D"/>
    <w:rsid w:val="00F86E60"/>
    <w:rsid w:val="00F90F2C"/>
    <w:rsid w:val="00FB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7924"/>
  <w15:docId w15:val="{1885BBE1-F7F5-4089-8782-45100896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BalloonText">
    <w:name w:val="Balloon Text"/>
    <w:basedOn w:val="Normal"/>
    <w:link w:val="BalloonTextChar"/>
    <w:uiPriority w:val="99"/>
    <w:semiHidden/>
    <w:unhideWhenUsed/>
    <w:rsid w:val="00EB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52"/>
    <w:rPr>
      <w:rFonts w:ascii="Tahoma" w:hAnsi="Tahoma" w:cs="Tahoma"/>
      <w:sz w:val="16"/>
      <w:szCs w:val="16"/>
    </w:rPr>
  </w:style>
  <w:style w:type="character" w:styleId="Strong">
    <w:name w:val="Strong"/>
    <w:basedOn w:val="DefaultParagraphFont"/>
    <w:uiPriority w:val="22"/>
    <w:qFormat/>
    <w:rsid w:val="00BC6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1045">
      <w:bodyDiv w:val="1"/>
      <w:marLeft w:val="0"/>
      <w:marRight w:val="0"/>
      <w:marTop w:val="0"/>
      <w:marBottom w:val="0"/>
      <w:divBdr>
        <w:top w:val="none" w:sz="0" w:space="0" w:color="auto"/>
        <w:left w:val="none" w:sz="0" w:space="0" w:color="auto"/>
        <w:bottom w:val="none" w:sz="0" w:space="0" w:color="auto"/>
        <w:right w:val="none" w:sz="0" w:space="0" w:color="auto"/>
      </w:divBdr>
    </w:div>
    <w:div w:id="1225722853">
      <w:bodyDiv w:val="1"/>
      <w:marLeft w:val="0"/>
      <w:marRight w:val="0"/>
      <w:marTop w:val="0"/>
      <w:marBottom w:val="0"/>
      <w:divBdr>
        <w:top w:val="none" w:sz="0" w:space="0" w:color="auto"/>
        <w:left w:val="none" w:sz="0" w:space="0" w:color="auto"/>
        <w:bottom w:val="none" w:sz="0" w:space="0" w:color="auto"/>
        <w:right w:val="none" w:sz="0" w:space="0" w:color="auto"/>
      </w:divBdr>
    </w:div>
    <w:div w:id="1457870071">
      <w:bodyDiv w:val="1"/>
      <w:marLeft w:val="0"/>
      <w:marRight w:val="0"/>
      <w:marTop w:val="0"/>
      <w:marBottom w:val="0"/>
      <w:divBdr>
        <w:top w:val="none" w:sz="0" w:space="0" w:color="auto"/>
        <w:left w:val="none" w:sz="0" w:space="0" w:color="auto"/>
        <w:bottom w:val="none" w:sz="0" w:space="0" w:color="auto"/>
        <w:right w:val="none" w:sz="0" w:space="0" w:color="auto"/>
      </w:divBdr>
    </w:div>
    <w:div w:id="1973442161">
      <w:bodyDiv w:val="1"/>
      <w:marLeft w:val="0"/>
      <w:marRight w:val="0"/>
      <w:marTop w:val="0"/>
      <w:marBottom w:val="0"/>
      <w:divBdr>
        <w:top w:val="none" w:sz="0" w:space="0" w:color="auto"/>
        <w:left w:val="none" w:sz="0" w:space="0" w:color="auto"/>
        <w:bottom w:val="none" w:sz="0" w:space="0" w:color="auto"/>
        <w:right w:val="none" w:sz="0" w:space="0" w:color="auto"/>
      </w:divBdr>
      <w:divsChild>
        <w:div w:id="206575642">
          <w:marLeft w:val="0"/>
          <w:marRight w:val="0"/>
          <w:marTop w:val="0"/>
          <w:marBottom w:val="0"/>
          <w:divBdr>
            <w:top w:val="none" w:sz="0" w:space="0" w:color="auto"/>
            <w:left w:val="none" w:sz="0" w:space="0" w:color="auto"/>
            <w:bottom w:val="none" w:sz="0" w:space="0" w:color="auto"/>
            <w:right w:val="none" w:sz="0" w:space="0" w:color="auto"/>
          </w:divBdr>
        </w:div>
        <w:div w:id="582880346">
          <w:marLeft w:val="0"/>
          <w:marRight w:val="0"/>
          <w:marTop w:val="0"/>
          <w:marBottom w:val="0"/>
          <w:divBdr>
            <w:top w:val="none" w:sz="0" w:space="0" w:color="auto"/>
            <w:left w:val="none" w:sz="0" w:space="0" w:color="auto"/>
            <w:bottom w:val="none" w:sz="0" w:space="0" w:color="auto"/>
            <w:right w:val="none" w:sz="0" w:space="0" w:color="auto"/>
          </w:divBdr>
        </w:div>
        <w:div w:id="968247681">
          <w:marLeft w:val="0"/>
          <w:marRight w:val="0"/>
          <w:marTop w:val="0"/>
          <w:marBottom w:val="0"/>
          <w:divBdr>
            <w:top w:val="none" w:sz="0" w:space="0" w:color="auto"/>
            <w:left w:val="none" w:sz="0" w:space="0" w:color="auto"/>
            <w:bottom w:val="none" w:sz="0" w:space="0" w:color="auto"/>
            <w:right w:val="none" w:sz="0" w:space="0" w:color="auto"/>
          </w:divBdr>
        </w:div>
        <w:div w:id="1214803970">
          <w:marLeft w:val="0"/>
          <w:marRight w:val="0"/>
          <w:marTop w:val="0"/>
          <w:marBottom w:val="0"/>
          <w:divBdr>
            <w:top w:val="none" w:sz="0" w:space="0" w:color="auto"/>
            <w:left w:val="none" w:sz="0" w:space="0" w:color="auto"/>
            <w:bottom w:val="none" w:sz="0" w:space="0" w:color="auto"/>
            <w:right w:val="none" w:sz="0" w:space="0" w:color="auto"/>
          </w:divBdr>
        </w:div>
        <w:div w:id="1946227192">
          <w:marLeft w:val="0"/>
          <w:marRight w:val="0"/>
          <w:marTop w:val="0"/>
          <w:marBottom w:val="0"/>
          <w:divBdr>
            <w:top w:val="none" w:sz="0" w:space="0" w:color="auto"/>
            <w:left w:val="none" w:sz="0" w:space="0" w:color="auto"/>
            <w:bottom w:val="none" w:sz="0" w:space="0" w:color="auto"/>
            <w:right w:val="none" w:sz="0" w:space="0" w:color="auto"/>
          </w:divBdr>
        </w:div>
        <w:div w:id="195848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85cb04f8db8197e6afe3f12e8e0945b6">
  <xsd:schema xmlns:xsd="http://www.w3.org/2001/XMLSchema" xmlns:xs="http://www.w3.org/2001/XMLSchema" xmlns:p="http://schemas.microsoft.com/office/2006/metadata/properties" targetNamespace="http://schemas.microsoft.com/office/2006/metadata/properties" ma:root="true" ma:fieldsID="416476aa7805eb33bf771d0c1b8d8b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3115E-D519-4C26-87D7-941CD17FA3F7}">
  <ds:schemaRefs>
    <ds:schemaRef ds:uri="http://schemas.microsoft.com/sharepoint/v3/contenttype/forms"/>
  </ds:schemaRefs>
</ds:datastoreItem>
</file>

<file path=customXml/itemProps2.xml><?xml version="1.0" encoding="utf-8"?>
<ds:datastoreItem xmlns:ds="http://schemas.openxmlformats.org/officeDocument/2006/customXml" ds:itemID="{CE95471E-CBC0-4AB3-A7B2-9C4F90D1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EEEE77-028F-40BB-B034-F1407C0B8C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Hannan</dc:creator>
  <cp:lastModifiedBy>Nicola Ward</cp:lastModifiedBy>
  <cp:revision>9</cp:revision>
  <dcterms:created xsi:type="dcterms:W3CDTF">2015-05-14T18:55:00Z</dcterms:created>
  <dcterms:modified xsi:type="dcterms:W3CDTF">2015-05-14T20:39:00Z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ies>
</file>